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99" w:rsidRPr="001A5E99" w:rsidRDefault="001A5E99" w:rsidP="00FE1B00">
      <w:pPr>
        <w:jc w:val="center"/>
        <w:rPr>
          <w:rFonts w:ascii="黑体" w:eastAsia="黑体" w:hAnsi="黑体"/>
          <w:sz w:val="44"/>
          <w:szCs w:val="44"/>
        </w:rPr>
      </w:pPr>
      <w:r w:rsidRPr="001A5E99">
        <w:rPr>
          <w:rFonts w:ascii="黑体" w:eastAsia="黑体" w:hAnsi="黑体" w:hint="eastAsia"/>
          <w:sz w:val="44"/>
          <w:szCs w:val="44"/>
        </w:rPr>
        <w:t>新疆有关高校银龄教师需求信息</w:t>
      </w:r>
    </w:p>
    <w:p w:rsidR="001A5E99" w:rsidRDefault="001A5E99" w:rsidP="00FE1B00">
      <w:pPr>
        <w:jc w:val="center"/>
        <w:rPr>
          <w:rFonts w:ascii="黑体" w:eastAsia="黑体" w:hAnsi="黑体"/>
          <w:sz w:val="32"/>
          <w:szCs w:val="32"/>
        </w:rPr>
      </w:pPr>
    </w:p>
    <w:p w:rsidR="00365996" w:rsidRPr="00FE1B00" w:rsidRDefault="00FE1B00" w:rsidP="00FE1B00">
      <w:pPr>
        <w:jc w:val="center"/>
        <w:rPr>
          <w:rFonts w:ascii="黑体" w:eastAsia="黑体" w:hAnsi="黑体"/>
          <w:sz w:val="32"/>
          <w:szCs w:val="32"/>
        </w:rPr>
      </w:pPr>
      <w:r w:rsidRPr="00FE1B00">
        <w:rPr>
          <w:rFonts w:ascii="黑体" w:eastAsia="黑体" w:hAnsi="黑体" w:hint="eastAsia"/>
          <w:sz w:val="32"/>
          <w:szCs w:val="32"/>
        </w:rPr>
        <w:t>新疆科技学院</w:t>
      </w:r>
    </w:p>
    <w:p w:rsidR="00FE1B00" w:rsidRDefault="00FE1B00" w:rsidP="00FE1B00"/>
    <w:p w:rsidR="00FE1B00" w:rsidRDefault="00FE1B00" w:rsidP="00FE1B00"/>
    <w:tbl>
      <w:tblPr>
        <w:tblW w:w="13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494"/>
        <w:gridCol w:w="2693"/>
        <w:gridCol w:w="4111"/>
        <w:gridCol w:w="1559"/>
        <w:gridCol w:w="1418"/>
      </w:tblGrid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受援院系</w:t>
            </w:r>
          </w:p>
        </w:tc>
        <w:tc>
          <w:tcPr>
            <w:tcW w:w="2494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693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411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药学</w:t>
            </w:r>
          </w:p>
        </w:tc>
        <w:tc>
          <w:tcPr>
            <w:tcW w:w="155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141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</w:t>
            </w: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支教开始时间</w:t>
            </w:r>
          </w:p>
        </w:tc>
        <w:tc>
          <w:tcPr>
            <w:tcW w:w="2494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2026-02-23</w:t>
            </w:r>
          </w:p>
        </w:tc>
        <w:tc>
          <w:tcPr>
            <w:tcW w:w="2693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支教结束时间</w:t>
            </w:r>
          </w:p>
        </w:tc>
        <w:tc>
          <w:tcPr>
            <w:tcW w:w="411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2027-02-22</w:t>
            </w:r>
          </w:p>
        </w:tc>
        <w:tc>
          <w:tcPr>
            <w:tcW w:w="155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需求类型</w:t>
            </w:r>
          </w:p>
        </w:tc>
        <w:tc>
          <w:tcPr>
            <w:tcW w:w="141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长期</w:t>
            </w: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494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新疆维吾尔自治区库尔勒市</w:t>
            </w:r>
          </w:p>
        </w:tc>
        <w:tc>
          <w:tcPr>
            <w:tcW w:w="2693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支教教师专业要求</w:t>
            </w:r>
          </w:p>
        </w:tc>
        <w:tc>
          <w:tcPr>
            <w:tcW w:w="411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药学下相关二级学科专业，有相关教学经验。</w:t>
            </w:r>
          </w:p>
        </w:tc>
        <w:tc>
          <w:tcPr>
            <w:tcW w:w="155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是否公开</w:t>
            </w:r>
          </w:p>
        </w:tc>
        <w:tc>
          <w:tcPr>
            <w:tcW w:w="141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是</w:t>
            </w: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对口学校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所有学校</w:t>
            </w: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担任课程或任务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教授药学专业课程并承担相应教学任务。</w:t>
            </w: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需求描述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（一）政治可靠、师德高尚、爱岗敬业、业务精良；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（二）具有副高级（含）以上职称，一线教学科研经验丰富；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（三）身体健康、甘于奉献、不怕吃苦、作风扎实；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（四）申请教师年龄一般在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70</w:t>
            </w: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岁（含）以下，身体情况良好者可适当放宽年龄要求。</w:t>
            </w: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备注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0996—8663114</w:t>
            </w:r>
          </w:p>
        </w:tc>
      </w:tr>
      <w:tr w:rsidR="00FE1B00" w:rsidRPr="00FE1B00" w:rsidTr="00FE1B00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状态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E1B00" w:rsidRPr="00FE1B00" w:rsidRDefault="00FE1B00" w:rsidP="00FE1B00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FE1B00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审核通过</w:t>
            </w:r>
          </w:p>
        </w:tc>
      </w:tr>
    </w:tbl>
    <w:p w:rsidR="00FE1B00" w:rsidRDefault="00FE1B00" w:rsidP="00FE1B00"/>
    <w:p w:rsidR="00D234E9" w:rsidRDefault="00D234E9" w:rsidP="00FE1B00"/>
    <w:p w:rsidR="00D234E9" w:rsidRDefault="00D234E9" w:rsidP="00FE1B00"/>
    <w:p w:rsidR="009909C7" w:rsidRDefault="009909C7" w:rsidP="00FE1B00"/>
    <w:p w:rsidR="009909C7" w:rsidRPr="00FE1B00" w:rsidRDefault="009909C7" w:rsidP="009909C7">
      <w:pPr>
        <w:jc w:val="center"/>
        <w:rPr>
          <w:rFonts w:ascii="黑体" w:eastAsia="黑体" w:hAnsi="黑体"/>
          <w:sz w:val="32"/>
          <w:szCs w:val="32"/>
        </w:rPr>
      </w:pPr>
      <w:r w:rsidRPr="00FE1B00">
        <w:rPr>
          <w:rFonts w:ascii="黑体" w:eastAsia="黑体" w:hAnsi="黑体" w:hint="eastAsia"/>
          <w:sz w:val="32"/>
          <w:szCs w:val="32"/>
        </w:rPr>
        <w:t>新疆科技学院</w:t>
      </w:r>
    </w:p>
    <w:p w:rsidR="00D234E9" w:rsidRDefault="00D234E9" w:rsidP="00FE1B00"/>
    <w:p w:rsidR="00D234E9" w:rsidRDefault="00D234E9" w:rsidP="00FE1B00"/>
    <w:tbl>
      <w:tblPr>
        <w:tblW w:w="13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636"/>
        <w:gridCol w:w="2268"/>
        <w:gridCol w:w="5245"/>
        <w:gridCol w:w="1275"/>
        <w:gridCol w:w="851"/>
      </w:tblGrid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受援院系</w:t>
            </w:r>
          </w:p>
        </w:tc>
        <w:tc>
          <w:tcPr>
            <w:tcW w:w="2636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信息科学与工程学院</w:t>
            </w:r>
          </w:p>
        </w:tc>
        <w:tc>
          <w:tcPr>
            <w:tcW w:w="226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524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27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85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</w:t>
            </w: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支教开始时间</w:t>
            </w:r>
          </w:p>
        </w:tc>
        <w:tc>
          <w:tcPr>
            <w:tcW w:w="2636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2026-02-23</w:t>
            </w:r>
          </w:p>
        </w:tc>
        <w:tc>
          <w:tcPr>
            <w:tcW w:w="226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支教结束时间</w:t>
            </w:r>
          </w:p>
        </w:tc>
        <w:tc>
          <w:tcPr>
            <w:tcW w:w="524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2027-02-22</w:t>
            </w:r>
          </w:p>
        </w:tc>
        <w:tc>
          <w:tcPr>
            <w:tcW w:w="127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需求类型</w:t>
            </w:r>
          </w:p>
        </w:tc>
        <w:tc>
          <w:tcPr>
            <w:tcW w:w="85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长期</w:t>
            </w: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636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新疆维吾尔自治区库尔勒市</w:t>
            </w:r>
          </w:p>
        </w:tc>
        <w:tc>
          <w:tcPr>
            <w:tcW w:w="226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支教教师专业要求</w:t>
            </w:r>
          </w:p>
        </w:tc>
        <w:tc>
          <w:tcPr>
            <w:tcW w:w="524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电子与通信工程、信息与通信工程、电子科学与技术、软件工程等相关专业，拥有相关领域教学经验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是否公开</w:t>
            </w:r>
          </w:p>
        </w:tc>
        <w:tc>
          <w:tcPr>
            <w:tcW w:w="85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是</w:t>
            </w: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对口学校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所有学校</w:t>
            </w: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担任课程或任务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教授电子信息专业课程并承担相应教学任务。</w:t>
            </w: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需求描述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（一）政治可靠、师德高尚、爱岗敬业、业务精良；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（二）具有副高级（含）以上职称，一线教学科研经验丰富；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（三）身体健康、甘于奉献、不怕吃苦、作风扎实；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（四）申请教师年龄一般在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70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岁（含）以下，身体情况良好者可适当放宽年龄要求。</w:t>
            </w: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备注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0996—8663114</w:t>
            </w:r>
          </w:p>
        </w:tc>
      </w:tr>
      <w:tr w:rsidR="00D234E9" w:rsidRPr="00D234E9" w:rsidTr="00D234E9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状态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234E9" w:rsidRPr="00D234E9" w:rsidRDefault="00D234E9" w:rsidP="00D234E9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D234E9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审核通过</w:t>
            </w:r>
          </w:p>
        </w:tc>
      </w:tr>
    </w:tbl>
    <w:p w:rsidR="00D234E9" w:rsidRDefault="00D234E9" w:rsidP="00FE1B00"/>
    <w:p w:rsidR="00CD4687" w:rsidRDefault="00CD4687" w:rsidP="00FE1B00"/>
    <w:p w:rsidR="00CD4687" w:rsidRDefault="00CD4687" w:rsidP="00FE1B00"/>
    <w:p w:rsidR="00CD4687" w:rsidRDefault="00CD4687" w:rsidP="00FE1B00"/>
    <w:p w:rsidR="001A5E99" w:rsidRDefault="001A5E99" w:rsidP="00CD4687">
      <w:pPr>
        <w:jc w:val="center"/>
        <w:rPr>
          <w:rFonts w:ascii="黑体" w:eastAsia="黑体" w:hAnsi="黑体"/>
          <w:sz w:val="32"/>
          <w:szCs w:val="32"/>
        </w:rPr>
      </w:pPr>
    </w:p>
    <w:p w:rsidR="00CD4687" w:rsidRPr="00B472EF" w:rsidRDefault="00CD4687" w:rsidP="00CD4687">
      <w:pPr>
        <w:jc w:val="center"/>
        <w:rPr>
          <w:rFonts w:ascii="黑体" w:eastAsia="黑体" w:hAnsi="黑体"/>
          <w:sz w:val="32"/>
          <w:szCs w:val="32"/>
        </w:rPr>
      </w:pPr>
      <w:r w:rsidRPr="00B472EF">
        <w:rPr>
          <w:rFonts w:ascii="黑体" w:eastAsia="黑体" w:hAnsi="黑体" w:hint="eastAsia"/>
          <w:sz w:val="32"/>
          <w:szCs w:val="32"/>
        </w:rPr>
        <w:t>铁门关职业技术学院</w:t>
      </w:r>
    </w:p>
    <w:p w:rsidR="00CD4687" w:rsidRDefault="00CD4687" w:rsidP="00CD4687"/>
    <w:p w:rsidR="00CD4687" w:rsidRDefault="00CD4687" w:rsidP="00CD4687"/>
    <w:tbl>
      <w:tblPr>
        <w:tblW w:w="13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069"/>
        <w:gridCol w:w="1609"/>
        <w:gridCol w:w="6471"/>
        <w:gridCol w:w="1275"/>
        <w:gridCol w:w="851"/>
      </w:tblGrid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受援院系</w:t>
            </w:r>
          </w:p>
        </w:tc>
        <w:tc>
          <w:tcPr>
            <w:tcW w:w="206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铁门关职业技术学院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647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经济学类、工商管理类、计算机类、化学类、电气类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、自动化类、机械类专业</w:t>
            </w:r>
          </w:p>
        </w:tc>
        <w:tc>
          <w:tcPr>
            <w:tcW w:w="127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85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</w:t>
            </w: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支教开始时间</w:t>
            </w:r>
          </w:p>
        </w:tc>
        <w:tc>
          <w:tcPr>
            <w:tcW w:w="206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2026-03-15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支教结束时间</w:t>
            </w:r>
          </w:p>
        </w:tc>
        <w:tc>
          <w:tcPr>
            <w:tcW w:w="647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2027-03-15</w:t>
            </w:r>
          </w:p>
        </w:tc>
        <w:tc>
          <w:tcPr>
            <w:tcW w:w="127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需求类型</w:t>
            </w:r>
          </w:p>
        </w:tc>
        <w:tc>
          <w:tcPr>
            <w:tcW w:w="85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长期</w:t>
            </w: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06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新疆铁门关市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支教教师专业要求</w:t>
            </w:r>
          </w:p>
        </w:tc>
        <w:tc>
          <w:tcPr>
            <w:tcW w:w="647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经济学类、工商管理类、计算机类、化学类、电气类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、自动化类、机械类专业</w:t>
            </w:r>
          </w:p>
        </w:tc>
        <w:tc>
          <w:tcPr>
            <w:tcW w:w="127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是否公开</w:t>
            </w:r>
          </w:p>
        </w:tc>
        <w:tc>
          <w:tcPr>
            <w:tcW w:w="85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是</w:t>
            </w: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对口学校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北京语言大学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河北大学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石家庄铁路职业技术学院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重庆大学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长安大学</w:t>
            </w: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担任课程或任务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经济学类、工商管理类、计算机类、化学类、电气类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 xml:space="preserve"> 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、自动化类、机械类专业相关专业</w:t>
            </w: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需求描述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1.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完成课程教学；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2.</w:t>
            </w: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传帮带青年教师。</w:t>
            </w: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备注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09962927108 15633711015</w:t>
            </w:r>
          </w:p>
        </w:tc>
      </w:tr>
      <w:tr w:rsidR="00CD4687" w:rsidRPr="00B472EF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状态</w:t>
            </w:r>
          </w:p>
        </w:tc>
        <w:tc>
          <w:tcPr>
            <w:tcW w:w="12275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B472EF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B472EF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审核通过</w:t>
            </w:r>
          </w:p>
        </w:tc>
      </w:tr>
    </w:tbl>
    <w:p w:rsidR="00CD4687" w:rsidRDefault="00CD4687" w:rsidP="00CD4687"/>
    <w:p w:rsidR="00CD4687" w:rsidRDefault="00CD4687" w:rsidP="00FE1B00"/>
    <w:p w:rsidR="00CD4687" w:rsidRDefault="00CD4687" w:rsidP="00FE1B00"/>
    <w:p w:rsidR="00CD4687" w:rsidRDefault="00CD4687" w:rsidP="00FE1B00"/>
    <w:p w:rsidR="00CD4687" w:rsidRDefault="00CD4687" w:rsidP="00FE1B00"/>
    <w:p w:rsidR="00CD4687" w:rsidRPr="00E52525" w:rsidRDefault="00CD4687" w:rsidP="00CD4687">
      <w:pPr>
        <w:jc w:val="center"/>
        <w:rPr>
          <w:rFonts w:ascii="黑体" w:eastAsia="黑体" w:hAnsi="黑体"/>
          <w:sz w:val="32"/>
          <w:szCs w:val="32"/>
        </w:rPr>
      </w:pPr>
      <w:r w:rsidRPr="00E52525">
        <w:rPr>
          <w:rFonts w:ascii="黑体" w:eastAsia="黑体" w:hAnsi="黑体" w:hint="eastAsia"/>
          <w:sz w:val="32"/>
          <w:szCs w:val="32"/>
        </w:rPr>
        <w:t>阿克苏工业职业技术学院</w:t>
      </w:r>
    </w:p>
    <w:p w:rsidR="00CD4687" w:rsidRDefault="00CD4687" w:rsidP="00CD4687"/>
    <w:p w:rsidR="00CD4687" w:rsidRDefault="00CD4687" w:rsidP="00CD4687"/>
    <w:p w:rsidR="00CD4687" w:rsidRDefault="00CD4687" w:rsidP="00CD4687"/>
    <w:tbl>
      <w:tblPr>
        <w:tblW w:w="13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211"/>
        <w:gridCol w:w="1609"/>
        <w:gridCol w:w="6045"/>
        <w:gridCol w:w="1418"/>
        <w:gridCol w:w="850"/>
      </w:tblGrid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受援院系</w:t>
            </w:r>
          </w:p>
        </w:tc>
        <w:tc>
          <w:tcPr>
            <w:tcW w:w="221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604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信息技术、人工智能、电气自动化、机电一体化</w:t>
            </w:r>
          </w:p>
        </w:tc>
        <w:tc>
          <w:tcPr>
            <w:tcW w:w="141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85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支教开始时间</w:t>
            </w:r>
          </w:p>
        </w:tc>
        <w:tc>
          <w:tcPr>
            <w:tcW w:w="221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2026-03-01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支教结束时间</w:t>
            </w:r>
          </w:p>
        </w:tc>
        <w:tc>
          <w:tcPr>
            <w:tcW w:w="604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2027-02-28</w:t>
            </w:r>
          </w:p>
        </w:tc>
        <w:tc>
          <w:tcPr>
            <w:tcW w:w="141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需求类型</w:t>
            </w:r>
          </w:p>
        </w:tc>
        <w:tc>
          <w:tcPr>
            <w:tcW w:w="85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长期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211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阿克苏工业职业技术学院（新疆阿克苏地区库车市）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支教教师专业要求</w:t>
            </w:r>
          </w:p>
        </w:tc>
        <w:tc>
          <w:tcPr>
            <w:tcW w:w="6045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信息技术、人工智能、电气自动化、机电一体化等相关专业</w:t>
            </w:r>
          </w:p>
        </w:tc>
        <w:tc>
          <w:tcPr>
            <w:tcW w:w="1418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是否公开</w:t>
            </w:r>
          </w:p>
        </w:tc>
        <w:tc>
          <w:tcPr>
            <w:tcW w:w="85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是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对口学校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上海财经大学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中国矿业大学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宁波工程学院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宁波大学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华中师范大学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担任课程或任务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信息技术、人工智能、电气自动化、机电一体化等专业相关课程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需求描述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信息技术、人工智能、电气自动化、机电一体化等专业课程教学、教学指导、课题调研、团队建设指导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备注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19316919611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状态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审核通过</w:t>
            </w:r>
          </w:p>
        </w:tc>
      </w:tr>
    </w:tbl>
    <w:p w:rsidR="00CD4687" w:rsidRDefault="00CD4687" w:rsidP="00CD4687"/>
    <w:p w:rsidR="00CD4687" w:rsidRDefault="00CD4687" w:rsidP="00CD4687"/>
    <w:p w:rsidR="00CD4687" w:rsidRDefault="00CD4687" w:rsidP="00CD4687"/>
    <w:p w:rsidR="00CD4687" w:rsidRDefault="00CD4687" w:rsidP="00CD4687"/>
    <w:p w:rsidR="00CD4687" w:rsidRPr="00E52525" w:rsidRDefault="00CD4687" w:rsidP="00CD4687">
      <w:pPr>
        <w:jc w:val="center"/>
        <w:rPr>
          <w:rFonts w:ascii="黑体" w:eastAsia="黑体" w:hAnsi="黑体"/>
          <w:sz w:val="32"/>
          <w:szCs w:val="32"/>
        </w:rPr>
      </w:pPr>
      <w:r w:rsidRPr="00E52525">
        <w:rPr>
          <w:rFonts w:ascii="黑体" w:eastAsia="黑体" w:hAnsi="黑体" w:hint="eastAsia"/>
          <w:sz w:val="32"/>
          <w:szCs w:val="32"/>
        </w:rPr>
        <w:t>阿克苏工业职业技术学院</w:t>
      </w:r>
    </w:p>
    <w:p w:rsidR="00CD4687" w:rsidRDefault="00CD4687" w:rsidP="00CD4687"/>
    <w:p w:rsidR="00CD4687" w:rsidRDefault="00CD4687" w:rsidP="00CD4687"/>
    <w:tbl>
      <w:tblPr>
        <w:tblW w:w="13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644"/>
        <w:gridCol w:w="1609"/>
        <w:gridCol w:w="6470"/>
        <w:gridCol w:w="1560"/>
        <w:gridCol w:w="850"/>
      </w:tblGrid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受援院系</w:t>
            </w:r>
          </w:p>
        </w:tc>
        <w:tc>
          <w:tcPr>
            <w:tcW w:w="1644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能源化工系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647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应用化工技术、分析检验技术、石油化工技术、环境监测技术</w:t>
            </w:r>
          </w:p>
        </w:tc>
        <w:tc>
          <w:tcPr>
            <w:tcW w:w="156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85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支教开始时间</w:t>
            </w:r>
          </w:p>
        </w:tc>
        <w:tc>
          <w:tcPr>
            <w:tcW w:w="1644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2026-03-01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支教结束时间</w:t>
            </w:r>
          </w:p>
        </w:tc>
        <w:tc>
          <w:tcPr>
            <w:tcW w:w="647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2027-02-28</w:t>
            </w:r>
          </w:p>
        </w:tc>
        <w:tc>
          <w:tcPr>
            <w:tcW w:w="156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需求类型</w:t>
            </w:r>
          </w:p>
        </w:tc>
        <w:tc>
          <w:tcPr>
            <w:tcW w:w="85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长期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1644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阿克苏工业职业技术学院（新疆阿克苏地区库车市）</w:t>
            </w:r>
          </w:p>
        </w:tc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支教教师专业要求</w:t>
            </w:r>
          </w:p>
        </w:tc>
        <w:tc>
          <w:tcPr>
            <w:tcW w:w="647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应用化工技术、分析检验技术、石油化工技术、环境监测技术等相关专业；教务教研指导</w:t>
            </w:r>
          </w:p>
        </w:tc>
        <w:tc>
          <w:tcPr>
            <w:tcW w:w="156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是否公开</w:t>
            </w:r>
          </w:p>
        </w:tc>
        <w:tc>
          <w:tcPr>
            <w:tcW w:w="850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是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对口学校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上海财经大学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中国矿业大学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宁波工程学院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宁波大学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,</w:t>
            </w: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华中师范大学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担任课程或任务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应用化工技术、分析检验技术、石油化工技术、环境监测技术等专业相关课程；教务教研指导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需求描述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应用化工技术、分析检验技术、石油化工技术、环境监测技术等专业相关课程教学、教学指导、课题研究、团队建设指导；教务教研指导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备注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19316919611</w:t>
            </w:r>
          </w:p>
        </w:tc>
      </w:tr>
      <w:tr w:rsidR="00CD4687" w:rsidRPr="00E52525" w:rsidTr="00BA1E1F">
        <w:tc>
          <w:tcPr>
            <w:tcW w:w="1609" w:type="dxa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909399"/>
                <w:kern w:val="0"/>
                <w:sz w:val="18"/>
                <w:szCs w:val="18"/>
              </w:rPr>
              <w:t>状态</w:t>
            </w:r>
          </w:p>
        </w:tc>
        <w:tc>
          <w:tcPr>
            <w:tcW w:w="12133" w:type="dxa"/>
            <w:gridSpan w:val="5"/>
            <w:tcBorders>
              <w:top w:val="single" w:sz="6" w:space="0" w:color="E6EBF5"/>
              <w:left w:val="single" w:sz="6" w:space="0" w:color="E6EBF5"/>
              <w:bottom w:val="single" w:sz="6" w:space="0" w:color="E6EBF5"/>
              <w:right w:val="single" w:sz="6" w:space="0" w:color="E6EBF5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D4687" w:rsidRPr="00E52525" w:rsidRDefault="00CD4687" w:rsidP="00BA1E1F">
            <w:pPr>
              <w:spacing w:line="240" w:lineRule="auto"/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</w:pPr>
            <w:r w:rsidRPr="00E52525">
              <w:rPr>
                <w:rFonts w:ascii="Helvetica" w:eastAsia="宋体" w:hAnsi="Helvetica" w:cs="Helvetica"/>
                <w:color w:val="606266"/>
                <w:kern w:val="0"/>
                <w:sz w:val="18"/>
                <w:szCs w:val="18"/>
              </w:rPr>
              <w:t>审核通过</w:t>
            </w:r>
          </w:p>
        </w:tc>
      </w:tr>
    </w:tbl>
    <w:p w:rsidR="00CD4687" w:rsidRDefault="00CD4687" w:rsidP="00CD4687"/>
    <w:p w:rsidR="00CD4687" w:rsidRDefault="00CD4687" w:rsidP="00FE1B00">
      <w:bookmarkStart w:id="0" w:name="_GoBack"/>
      <w:bookmarkEnd w:id="0"/>
    </w:p>
    <w:p w:rsidR="00CD4687" w:rsidRPr="00FE1B00" w:rsidRDefault="00CD4687" w:rsidP="00FE1B00"/>
    <w:sectPr w:rsidR="00CD4687" w:rsidRPr="00FE1B00" w:rsidSect="00EA3B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19" w:rsidRDefault="002C7B19" w:rsidP="001A5E99">
      <w:pPr>
        <w:spacing w:line="240" w:lineRule="auto"/>
      </w:pPr>
      <w:r>
        <w:separator/>
      </w:r>
    </w:p>
  </w:endnote>
  <w:endnote w:type="continuationSeparator" w:id="0">
    <w:p w:rsidR="002C7B19" w:rsidRDefault="002C7B19" w:rsidP="001A5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19" w:rsidRDefault="002C7B19" w:rsidP="001A5E99">
      <w:pPr>
        <w:spacing w:line="240" w:lineRule="auto"/>
      </w:pPr>
      <w:r>
        <w:separator/>
      </w:r>
    </w:p>
  </w:footnote>
  <w:footnote w:type="continuationSeparator" w:id="0">
    <w:p w:rsidR="002C7B19" w:rsidRDefault="002C7B19" w:rsidP="001A5E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04"/>
    <w:rsid w:val="00183A07"/>
    <w:rsid w:val="001A5E99"/>
    <w:rsid w:val="0027758C"/>
    <w:rsid w:val="002C7B19"/>
    <w:rsid w:val="00987804"/>
    <w:rsid w:val="009909C7"/>
    <w:rsid w:val="00CD4687"/>
    <w:rsid w:val="00D234E9"/>
    <w:rsid w:val="00D94ECA"/>
    <w:rsid w:val="00EA3BC8"/>
    <w:rsid w:val="00F9156A"/>
    <w:rsid w:val="00FE1B00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65482"/>
  <w15:chartTrackingRefBased/>
  <w15:docId w15:val="{8B63220A-3D56-4866-8225-4607F971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E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E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E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2025-11-24T08:04:00Z</dcterms:created>
  <dcterms:modified xsi:type="dcterms:W3CDTF">2025-12-16T06:48:00Z</dcterms:modified>
</cp:coreProperties>
</file>